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黑体_GBK" w:hAnsi="ˎ̥" w:eastAsia="方正黑体_GBK" w:cs="宋体"/>
          <w:color w:val="000000"/>
          <w:kern w:val="0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重庆市独生子女父母光荣证申请（补办）表</w:t>
      </w:r>
    </w:p>
    <w:p>
      <w:pPr>
        <w:spacing w:line="530" w:lineRule="exact"/>
        <w:ind w:firstLine="1260" w:firstLineChars="450"/>
        <w:rPr>
          <w:rFonts w:hint="eastAsia" w:ascii="方正仿宋_GBK" w:eastAsia="方正仿宋_GBK"/>
          <w:sz w:val="28"/>
          <w:szCs w:val="28"/>
        </w:rPr>
      </w:pPr>
      <w:r>
        <w:rPr>
          <w:rFonts w:hint="eastAsia" w:ascii="方正仿宋_GBK" w:hAnsi="宋体" w:eastAsia="方正仿宋_GBK"/>
          <w:sz w:val="28"/>
          <w:szCs w:val="28"/>
        </w:rPr>
        <w:t>独生子女父母光荣证编号</w:t>
      </w:r>
      <w:r>
        <w:rPr>
          <w:rFonts w:hint="eastAsia" w:ascii="方正仿宋_GBK" w:hAnsi="宋体" w:eastAsia="方正仿宋_GBK"/>
          <w:color w:val="000000"/>
          <w:sz w:val="28"/>
          <w:szCs w:val="28"/>
        </w:rPr>
        <w:t>：</w:t>
      </w:r>
      <w:bookmarkStart w:id="0" w:name="_GoBack"/>
      <w:bookmarkEnd w:id="0"/>
    </w:p>
    <w:tbl>
      <w:tblPr>
        <w:tblStyle w:val="3"/>
        <w:tblW w:w="91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363"/>
        <w:gridCol w:w="536"/>
        <w:gridCol w:w="660"/>
        <w:gridCol w:w="970"/>
        <w:gridCol w:w="841"/>
        <w:gridCol w:w="964"/>
        <w:gridCol w:w="541"/>
        <w:gridCol w:w="899"/>
        <w:gridCol w:w="902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1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项目</w:t>
            </w: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姓名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性别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出生年 月</w:t>
            </w:r>
          </w:p>
        </w:tc>
        <w:tc>
          <w:tcPr>
            <w:tcW w:w="32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身份证号码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婚姻</w:t>
            </w:r>
          </w:p>
          <w:p>
            <w:pPr>
              <w:spacing w:line="560" w:lineRule="exact"/>
              <w:rPr>
                <w:rFonts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状况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婚姻变动时间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申请人</w:t>
            </w: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32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配偶</w:t>
            </w: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32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20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申请人户籍地</w:t>
            </w:r>
          </w:p>
        </w:tc>
        <w:tc>
          <w:tcPr>
            <w:tcW w:w="24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24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配偶户籍地</w:t>
            </w: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1" w:hRule="atLeast"/>
          <w:jc w:val="center"/>
        </w:trPr>
        <w:tc>
          <w:tcPr>
            <w:tcW w:w="20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申请人工作单位（居住地）</w:t>
            </w:r>
          </w:p>
        </w:tc>
        <w:tc>
          <w:tcPr>
            <w:tcW w:w="24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24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配偶工作单位</w:t>
            </w:r>
          </w:p>
          <w:p>
            <w:pPr>
              <w:spacing w:line="560" w:lineRule="exact"/>
              <w:rPr>
                <w:rFonts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（居住地）</w:t>
            </w: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子女姓名</w:t>
            </w:r>
          </w:p>
        </w:tc>
        <w:tc>
          <w:tcPr>
            <w:tcW w:w="2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性别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出生时间</w:t>
            </w: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联系方式</w:t>
            </w:r>
          </w:p>
        </w:tc>
        <w:tc>
          <w:tcPr>
            <w:tcW w:w="2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23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其他需说明情况</w:t>
            </w:r>
          </w:p>
        </w:tc>
        <w:tc>
          <w:tcPr>
            <w:tcW w:w="30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5" w:hRule="atLeast"/>
          <w:jc w:val="center"/>
        </w:trPr>
        <w:tc>
          <w:tcPr>
            <w:tcW w:w="91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hd w:val="clear" w:color="auto" w:fill="FFFFFF"/>
              <w:spacing w:line="560" w:lineRule="exact"/>
              <w:ind w:firstLine="560" w:firstLineChars="200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申请人自愿终身只生育一个子女，并保证以上本人、配偶及子女信息全部属实，如因不实导致错误发放《重庆市独生子女父母光荣证》，</w:t>
            </w:r>
            <w:r>
              <w:rPr>
                <w:rFonts w:hint="eastAsia" w:ascii="方正仿宋_GBK" w:hAnsi="宋体" w:eastAsia="方正仿宋_GBK"/>
                <w:color w:val="333333"/>
                <w:sz w:val="28"/>
                <w:szCs w:val="28"/>
              </w:rPr>
              <w:t>愿意承担相应法律责任，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《独生子女父母光荣证》</w:t>
            </w:r>
            <w:r>
              <w:rPr>
                <w:rFonts w:hint="eastAsia" w:ascii="方正仿宋_GBK" w:hAnsi="宋体" w:eastAsia="方正仿宋_GBK"/>
                <w:color w:val="333333"/>
                <w:sz w:val="28"/>
                <w:szCs w:val="28"/>
              </w:rPr>
              <w:t>作废；退回因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《独生子女父母光荣证》所</w:t>
            </w:r>
            <w:r>
              <w:rPr>
                <w:rFonts w:hint="eastAsia" w:ascii="方正仿宋_GBK" w:hAnsi="宋体" w:eastAsia="方正仿宋_GBK"/>
                <w:color w:val="333333"/>
                <w:sz w:val="28"/>
                <w:szCs w:val="28"/>
              </w:rPr>
              <w:t>获得各种奖励，并将失信记录纳入社会征信系统。</w:t>
            </w:r>
          </w:p>
          <w:p>
            <w:pPr>
              <w:spacing w:line="520" w:lineRule="exac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申请人签名并手印：                 申请时间：</w:t>
            </w:r>
            <w:r>
              <w:rPr>
                <w:rFonts w:hint="eastAsia" w:ascii="方正仿宋_GBK" w:hAnsi="宋体" w:eastAsia="方正仿宋_GBK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方正仿宋_GBK" w:hAnsi="宋体" w:eastAsia="方正仿宋_GBK"/>
                <w:sz w:val="28"/>
                <w:szCs w:val="28"/>
              </w:rPr>
              <w:t>年</w:t>
            </w:r>
            <w:r>
              <w:rPr>
                <w:rFonts w:hint="eastAsia" w:ascii="方正仿宋_GBK" w:hAnsi="宋体" w:eastAsia="方正仿宋_GBK"/>
                <w:color w:val="00000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方正仿宋_GBK" w:hAnsi="宋体" w:eastAsia="方正仿宋_GBK"/>
                <w:sz w:val="28"/>
                <w:szCs w:val="28"/>
              </w:rPr>
              <w:t>月</w:t>
            </w:r>
            <w:r>
              <w:rPr>
                <w:rFonts w:hint="eastAsia" w:ascii="方正仿宋_GBK" w:hAnsi="宋体" w:eastAsia="方正仿宋_GBK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_GBK" w:hAnsi="宋体" w:eastAsia="方正仿宋_GBK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_GBK" w:hAnsi="宋体" w:eastAsia="方正仿宋_GBK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2" w:hRule="atLeast"/>
          <w:jc w:val="center"/>
        </w:trPr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乡镇、街道意见</w:t>
            </w:r>
          </w:p>
        </w:tc>
        <w:tc>
          <w:tcPr>
            <w:tcW w:w="757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方正仿宋_GBK" w:hAnsi="宋体" w:eastAsia="方正仿宋_GBK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办证人：                      年</w:t>
            </w:r>
            <w:r>
              <w:rPr>
                <w:rFonts w:hint="eastAsia" w:ascii="方正仿宋_GBK" w:hAnsi="宋体" w:eastAsia="方正仿宋_GBK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方正仿宋_GBK" w:hAnsi="宋体" w:eastAsia="方正仿宋_GBK"/>
                <w:sz w:val="28"/>
                <w:szCs w:val="28"/>
              </w:rPr>
              <w:t>月</w:t>
            </w:r>
            <w:r>
              <w:rPr>
                <w:rFonts w:hint="eastAsia" w:ascii="方正仿宋_GBK" w:hAnsi="宋体" w:eastAsia="方正仿宋_GBK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方正仿宋_GBK" w:hAnsi="宋体" w:eastAsia="方正仿宋_GBK"/>
                <w:sz w:val="28"/>
                <w:szCs w:val="28"/>
              </w:rPr>
              <w:t>日</w:t>
            </w:r>
          </w:p>
        </w:tc>
      </w:tr>
    </w:tbl>
    <w:p>
      <w:pPr>
        <w:spacing w:line="480" w:lineRule="exact"/>
        <w:ind w:firstLine="420" w:firstLineChars="200"/>
        <w:rPr>
          <w:rFonts w:hint="eastAsia" w:ascii="方正仿宋_GBK" w:hAnsi="宋体" w:eastAsia="方正仿宋_GBK"/>
          <w:sz w:val="21"/>
          <w:szCs w:val="21"/>
        </w:rPr>
      </w:pPr>
      <w:r>
        <w:rPr>
          <w:rFonts w:hint="eastAsia" w:ascii="方正仿宋_GBK" w:hAnsi="宋体" w:eastAsia="方正仿宋_GBK"/>
          <w:sz w:val="21"/>
          <w:szCs w:val="21"/>
        </w:rPr>
        <w:t>备注：其他需说明情况包括申请人曾生育子女死亡，现收养子女；曾未婚生育子女，已缴清社会抚养费；过往婚育史等情况。独生子女父母光荣证</w:t>
      </w:r>
      <w:r>
        <w:rPr>
          <w:rFonts w:hint="eastAsia" w:ascii="方正仿宋_GBK" w:hAnsi="宋体" w:eastAsia="方正仿宋_GBK"/>
          <w:color w:val="000000"/>
          <w:sz w:val="21"/>
          <w:szCs w:val="21"/>
        </w:rPr>
        <w:t>编号中的4位Y代表办理年度，6位M代表区县行政区划代码，3位N代表乡镇（街道）行政区划代码，4位X代表当年办理顺序号，从0001开始递增。</w:t>
      </w:r>
    </w:p>
    <w:p/>
    <w:sectPr>
      <w:pgSz w:w="11906" w:h="16838"/>
      <w:pgMar w:top="1440" w:right="1134" w:bottom="1440" w:left="1134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MingLiU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方正仿宋_GBK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方正兰亭超细黑简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大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楷体_GBK">
    <w:altName w:val="方正兰亭超细黑简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797BEA"/>
    <w:rsid w:val="6AD95075"/>
    <w:rsid w:val="72797B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2016-06-24T03:25:00Z</dcterms:created>
  <dc:creator>HP</dc:creator>
  <cp:lastModifiedBy>Administrator</cp:lastModifiedBy>
  <dcterms:modified xsi:type="dcterms:W3CDTF">2017-11-02T08:39:11Z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