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86B" w:rsidRPr="00F8132A" w:rsidRDefault="00AD486B" w:rsidP="00AD486B">
      <w:pPr>
        <w:pStyle w:val="a3"/>
        <w:spacing w:before="0" w:after="0"/>
        <w:rPr>
          <w:rFonts w:ascii="黑体" w:eastAsia="黑体" w:hAnsi="黑体" w:hint="eastAsia"/>
          <w:color w:val="000000"/>
        </w:rPr>
      </w:pPr>
      <w:bookmarkStart w:id="0" w:name="_Toc523431721"/>
      <w:bookmarkStart w:id="1" w:name="_Toc523480795"/>
      <w:bookmarkStart w:id="2" w:name="_Toc523519271"/>
      <w:r w:rsidRPr="00F8132A">
        <w:rPr>
          <w:rFonts w:ascii="黑体" w:eastAsia="黑体" w:hAnsi="黑体" w:hint="eastAsia"/>
          <w:color w:val="000000"/>
        </w:rPr>
        <w:t>四川外国语大学教学成果奖评审及奖励办法</w:t>
      </w:r>
      <w:bookmarkEnd w:id="0"/>
      <w:bookmarkEnd w:id="1"/>
      <w:bookmarkEnd w:id="2"/>
    </w:p>
    <w:p w:rsidR="00AD486B" w:rsidRPr="00F8132A" w:rsidRDefault="00AD486B" w:rsidP="00AD486B">
      <w:pPr>
        <w:spacing w:line="280" w:lineRule="exact"/>
        <w:jc w:val="center"/>
        <w:rPr>
          <w:rFonts w:ascii="隶书" w:eastAsia="隶书" w:hAnsi="宋体" w:cs="宋体" w:hint="eastAsia"/>
          <w:b/>
          <w:color w:val="000000"/>
          <w:kern w:val="0"/>
          <w:sz w:val="24"/>
        </w:rPr>
      </w:pPr>
    </w:p>
    <w:p w:rsidR="00AD486B" w:rsidRPr="00F8132A" w:rsidRDefault="00AD486B" w:rsidP="00AD486B">
      <w:pPr>
        <w:spacing w:line="280" w:lineRule="exact"/>
        <w:jc w:val="center"/>
        <w:rPr>
          <w:rFonts w:ascii="隶书" w:eastAsia="隶书" w:hAnsi="宋体" w:cs="宋体" w:hint="eastAsia"/>
          <w:b/>
          <w:color w:val="000000"/>
          <w:kern w:val="0"/>
          <w:sz w:val="24"/>
        </w:rPr>
      </w:pPr>
    </w:p>
    <w:p w:rsidR="00AD486B" w:rsidRPr="00514EA0" w:rsidRDefault="00AD486B" w:rsidP="00AD486B">
      <w:pPr>
        <w:widowControl/>
        <w:spacing w:beforeLines="50" w:afterLines="50"/>
        <w:jc w:val="center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514EA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第一章  总则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第一条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为做好我校教学成果奖的评审和奖励工作，根据《中华人民共和国教学成果奖励条例》及重庆市教育委员会相关文件，结合我校实际情况，制定本办法。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第二条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教学成果奖授予在高等教育教学工作中做出突出贡献，取得显著成果的集体和个人。主要目的在于调动广大教育工作者的积极性和创造性，全面贯彻党的教育方针，积极开展教育教学研究，深化教学改革，不断提高教育教学水平和人才培养质量。</w:t>
      </w:r>
    </w:p>
    <w:p w:rsidR="00AD486B" w:rsidRPr="00514EA0" w:rsidRDefault="00AD486B" w:rsidP="00AD486B">
      <w:pPr>
        <w:widowControl/>
        <w:spacing w:beforeLines="50" w:afterLines="50"/>
        <w:jc w:val="center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514EA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第二章  申报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第三条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教学成果奖申报范围</w:t>
      </w:r>
      <w:r w:rsidRPr="00F8132A">
        <w:rPr>
          <w:rFonts w:hint="eastAsia"/>
          <w:color w:val="000000"/>
          <w:sz w:val="24"/>
        </w:rPr>
        <w:t xml:space="preserve"> 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1.</w:t>
      </w:r>
      <w:r w:rsidRPr="00F8132A">
        <w:rPr>
          <w:rFonts w:hint="eastAsia"/>
          <w:color w:val="000000"/>
          <w:sz w:val="24"/>
        </w:rPr>
        <w:t>在转变教育思想和教育观念，调整专业结构，优化培养方案，改革人才培养模式或课程体系，更新教学内容，改进教学方法等方面取得的成果。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2.</w:t>
      </w:r>
      <w:r w:rsidRPr="00F8132A">
        <w:rPr>
          <w:rFonts w:hint="eastAsia"/>
          <w:color w:val="000000"/>
          <w:sz w:val="24"/>
        </w:rPr>
        <w:t>在加强学科专业建设、课程建设、师资队伍建设、实验室建设、教材建设、实习基地建设等方面取得的突出成果。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3.</w:t>
      </w:r>
      <w:r w:rsidRPr="00F8132A">
        <w:rPr>
          <w:rFonts w:hint="eastAsia"/>
          <w:color w:val="000000"/>
          <w:sz w:val="24"/>
        </w:rPr>
        <w:t>在加强实践教学，积极开展第二课堂活动，从理论与实践的结合上注重培养学生综合能力方面取得的突出成果。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4.</w:t>
      </w:r>
      <w:r w:rsidRPr="00F8132A">
        <w:rPr>
          <w:rFonts w:hint="eastAsia"/>
          <w:color w:val="000000"/>
          <w:sz w:val="24"/>
        </w:rPr>
        <w:t>在组织教学工作、推动教学及教学管理改革，加强教学基本建设，开展教学质量保障与监控工作，实现教学管理现代化等方面取得的成果。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5.</w:t>
      </w:r>
      <w:r w:rsidRPr="00F8132A">
        <w:rPr>
          <w:rFonts w:hint="eastAsia"/>
          <w:color w:val="000000"/>
          <w:sz w:val="24"/>
        </w:rPr>
        <w:t>在树立良好教风、学风，严格把好质量关，促进学生德智体美等全面发展取得的突出成果。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6.</w:t>
      </w:r>
      <w:r w:rsidRPr="00F8132A">
        <w:rPr>
          <w:rFonts w:hint="eastAsia"/>
          <w:color w:val="000000"/>
          <w:sz w:val="24"/>
        </w:rPr>
        <w:t>我校教师主编或出版的各种高质量的、影响面大的，能适应学科发展及改革需要，经实践证明有益于推动教学改革和教学质量提高的教材。</w:t>
      </w:r>
      <w:r w:rsidRPr="00F8132A">
        <w:rPr>
          <w:rFonts w:hint="eastAsia"/>
          <w:color w:val="000000"/>
          <w:sz w:val="24"/>
        </w:rPr>
        <w:t> 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第四条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凡在我校从事教学工作、教学管理工作及教学辅助工作的有关集体和在职在岗的</w:t>
      </w:r>
      <w:proofErr w:type="gramStart"/>
      <w:r w:rsidRPr="00F8132A">
        <w:rPr>
          <w:rFonts w:hint="eastAsia"/>
          <w:color w:val="000000"/>
          <w:sz w:val="24"/>
        </w:rPr>
        <w:t>个</w:t>
      </w:r>
      <w:proofErr w:type="gramEnd"/>
      <w:r w:rsidRPr="00F8132A">
        <w:rPr>
          <w:rFonts w:hint="eastAsia"/>
          <w:color w:val="000000"/>
          <w:sz w:val="24"/>
        </w:rPr>
        <w:t>人均可申报。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第五条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申请校级教学成果奖的主要完成人应符合下列条件：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1. </w:t>
      </w:r>
      <w:r w:rsidRPr="00F8132A">
        <w:rPr>
          <w:rFonts w:hint="eastAsia"/>
          <w:color w:val="000000"/>
          <w:sz w:val="24"/>
        </w:rPr>
        <w:t>坚持四项基本原则，忠诚于人民的教育事业，具有良好的思想品德，为人师表。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2. </w:t>
      </w:r>
      <w:r w:rsidRPr="00F8132A">
        <w:rPr>
          <w:rFonts w:hint="eastAsia"/>
          <w:color w:val="000000"/>
          <w:sz w:val="24"/>
        </w:rPr>
        <w:t>直接且全过程参加成果的方案设计、论证、研究和实施，并做出主要贡献。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3. </w:t>
      </w:r>
      <w:r w:rsidRPr="00F8132A">
        <w:rPr>
          <w:rFonts w:hint="eastAsia"/>
          <w:color w:val="000000"/>
          <w:sz w:val="24"/>
        </w:rPr>
        <w:t>直接承担高等教育教学工作（含教学管理、教学研究和教学辅助工作，下同），一般须有连续三年以上从事高等教育教学工作经历。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每项成果的主要完成人一般不超过</w:t>
      </w:r>
      <w:r w:rsidRPr="00F8132A">
        <w:rPr>
          <w:rFonts w:hint="eastAsia"/>
          <w:color w:val="000000"/>
          <w:sz w:val="24"/>
        </w:rPr>
        <w:t>7</w:t>
      </w:r>
      <w:r w:rsidRPr="00F8132A">
        <w:rPr>
          <w:rFonts w:hint="eastAsia"/>
          <w:color w:val="000000"/>
          <w:sz w:val="24"/>
        </w:rPr>
        <w:t>人。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第六条</w:t>
      </w:r>
      <w:r w:rsidRPr="00F8132A">
        <w:rPr>
          <w:rFonts w:eastAsia="黑体" w:hint="eastAsia"/>
          <w:b/>
          <w:bCs/>
          <w:color w:val="000000"/>
          <w:sz w:val="24"/>
        </w:rPr>
        <w:t xml:space="preserve"> </w:t>
      </w:r>
      <w:r w:rsidRPr="00F8132A">
        <w:rPr>
          <w:rFonts w:hint="eastAsia"/>
          <w:color w:val="000000"/>
          <w:sz w:val="24"/>
        </w:rPr>
        <w:t xml:space="preserve"> </w:t>
      </w:r>
      <w:r w:rsidRPr="00F8132A">
        <w:rPr>
          <w:rFonts w:hint="eastAsia"/>
          <w:color w:val="000000"/>
          <w:sz w:val="24"/>
        </w:rPr>
        <w:t>成果的主要完成单位，指成果主要完成人所在的基层单位，并在成果的方案设计、论证、研究和实践的全过程中</w:t>
      </w:r>
      <w:proofErr w:type="gramStart"/>
      <w:r w:rsidRPr="00F8132A">
        <w:rPr>
          <w:rFonts w:hint="eastAsia"/>
          <w:color w:val="000000"/>
          <w:sz w:val="24"/>
        </w:rPr>
        <w:t>作出</w:t>
      </w:r>
      <w:proofErr w:type="gramEnd"/>
      <w:r w:rsidRPr="00F8132A">
        <w:rPr>
          <w:rFonts w:hint="eastAsia"/>
          <w:color w:val="000000"/>
          <w:sz w:val="24"/>
        </w:rPr>
        <w:t>主要贡献的单位。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每项成果的主要完成单位一般不超过</w:t>
      </w:r>
      <w:r w:rsidRPr="00F8132A">
        <w:rPr>
          <w:rFonts w:hint="eastAsia"/>
          <w:color w:val="000000"/>
          <w:sz w:val="24"/>
        </w:rPr>
        <w:t>5</w:t>
      </w:r>
      <w:r w:rsidRPr="00F8132A">
        <w:rPr>
          <w:rFonts w:hint="eastAsia"/>
          <w:color w:val="000000"/>
          <w:sz w:val="24"/>
        </w:rPr>
        <w:t>个。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第七条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申报校级教学成果奖的第一完成人限申报</w:t>
      </w:r>
      <w:r w:rsidRPr="00F8132A">
        <w:rPr>
          <w:rFonts w:hint="eastAsia"/>
          <w:color w:val="000000"/>
          <w:sz w:val="24"/>
        </w:rPr>
        <w:t>1</w:t>
      </w:r>
      <w:r w:rsidRPr="00F8132A">
        <w:rPr>
          <w:rFonts w:hint="eastAsia"/>
          <w:color w:val="000000"/>
          <w:sz w:val="24"/>
        </w:rPr>
        <w:t>项教学成果，申报校级教学成</w:t>
      </w:r>
      <w:r w:rsidRPr="00F8132A">
        <w:rPr>
          <w:rFonts w:hint="eastAsia"/>
          <w:color w:val="000000"/>
          <w:sz w:val="24"/>
        </w:rPr>
        <w:lastRenderedPageBreak/>
        <w:t>果奖的主要完成人（非第一完成人）限申报</w:t>
      </w:r>
      <w:r w:rsidRPr="00F8132A">
        <w:rPr>
          <w:rFonts w:hint="eastAsia"/>
          <w:color w:val="000000"/>
          <w:sz w:val="24"/>
        </w:rPr>
        <w:t>2</w:t>
      </w:r>
      <w:r w:rsidRPr="00F8132A">
        <w:rPr>
          <w:rFonts w:hint="eastAsia"/>
          <w:color w:val="000000"/>
          <w:sz w:val="24"/>
        </w:rPr>
        <w:t>项教学成果。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第八条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申报校级教学成果奖，须填写并提交《四川外国语大学教学成果奖推荐书》，同时提交反映该成果的科学总结，或在省级以上新闻出版部门批准的报刊杂志上发表的论文；教学成果若为教材，须提交样书。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第九条</w:t>
      </w:r>
      <w:r w:rsidRPr="00F8132A">
        <w:rPr>
          <w:rFonts w:eastAsia="黑体" w:hint="eastAsia"/>
          <w:b/>
          <w:bCs/>
          <w:color w:val="000000"/>
          <w:sz w:val="24"/>
        </w:rPr>
        <w:t xml:space="preserve"> </w:t>
      </w:r>
      <w:r w:rsidRPr="00F8132A">
        <w:rPr>
          <w:rFonts w:hint="eastAsia"/>
          <w:color w:val="000000"/>
          <w:sz w:val="24"/>
        </w:rPr>
        <w:t xml:space="preserve"> </w:t>
      </w:r>
      <w:r w:rsidRPr="00F8132A">
        <w:rPr>
          <w:rFonts w:hint="eastAsia"/>
          <w:color w:val="000000"/>
          <w:sz w:val="24"/>
        </w:rPr>
        <w:t>对参评论文、经验总结、改革方案等教学成果的要求：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一等奖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1. </w:t>
      </w:r>
      <w:r w:rsidRPr="00F8132A">
        <w:rPr>
          <w:rFonts w:hint="eastAsia"/>
          <w:color w:val="000000"/>
          <w:sz w:val="24"/>
        </w:rPr>
        <w:t>必须有反映教学成果的论文或研究报告，且论文已在省部级以上正式出版刊物上发表。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2. </w:t>
      </w:r>
      <w:r w:rsidRPr="00F8132A">
        <w:rPr>
          <w:rFonts w:hint="eastAsia"/>
          <w:color w:val="000000"/>
          <w:sz w:val="24"/>
        </w:rPr>
        <w:t>论文或研究报告应达到本地区先进水平。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3. </w:t>
      </w:r>
      <w:r w:rsidRPr="00F8132A">
        <w:rPr>
          <w:rFonts w:hint="eastAsia"/>
          <w:color w:val="000000"/>
          <w:sz w:val="24"/>
        </w:rPr>
        <w:t>成果经过实践检验效果特别显著，对提高教学质量有重大意义，并有较大的推广价值。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二等奖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1. </w:t>
      </w:r>
      <w:r w:rsidRPr="00F8132A">
        <w:rPr>
          <w:rFonts w:hint="eastAsia"/>
          <w:color w:val="000000"/>
          <w:sz w:val="24"/>
        </w:rPr>
        <w:t>必须有反映教学成果的论文（已发表）或研究报告。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2. </w:t>
      </w:r>
      <w:r w:rsidRPr="00F8132A">
        <w:rPr>
          <w:rFonts w:hint="eastAsia"/>
          <w:color w:val="000000"/>
          <w:sz w:val="24"/>
        </w:rPr>
        <w:t>论文或研究报告应达到较高水平。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3. </w:t>
      </w:r>
      <w:r w:rsidRPr="00F8132A">
        <w:rPr>
          <w:rFonts w:hint="eastAsia"/>
          <w:color w:val="000000"/>
          <w:sz w:val="24"/>
        </w:rPr>
        <w:t>成果经过实践检验，效果显著，对提高教学质量有较大意义，并有一定的推广价值。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>三等奖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1. </w:t>
      </w:r>
      <w:r w:rsidRPr="00F8132A">
        <w:rPr>
          <w:rFonts w:hint="eastAsia"/>
          <w:color w:val="000000"/>
          <w:sz w:val="24"/>
        </w:rPr>
        <w:t>必须有反映教学成果的论文或研究报告。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2. </w:t>
      </w:r>
      <w:r w:rsidRPr="00F8132A">
        <w:rPr>
          <w:rFonts w:hint="eastAsia"/>
          <w:color w:val="000000"/>
          <w:sz w:val="24"/>
        </w:rPr>
        <w:t>论文或研究报告应有一定的水平。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hint="eastAsia"/>
          <w:color w:val="000000"/>
          <w:sz w:val="24"/>
        </w:rPr>
        <w:t xml:space="preserve">3. </w:t>
      </w:r>
      <w:r w:rsidRPr="00F8132A">
        <w:rPr>
          <w:rFonts w:hint="eastAsia"/>
          <w:color w:val="000000"/>
          <w:sz w:val="24"/>
        </w:rPr>
        <w:t>成果经过实践检验有一定的效果，对提高教学质量有一定意义，并有一定的推广价值。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第十条</w:t>
      </w:r>
      <w:r w:rsidRPr="00F8132A">
        <w:rPr>
          <w:rFonts w:eastAsia="黑体" w:hint="eastAsia"/>
          <w:b/>
          <w:bCs/>
          <w:color w:val="000000"/>
          <w:sz w:val="24"/>
        </w:rPr>
        <w:t xml:space="preserve"> </w:t>
      </w:r>
      <w:r w:rsidRPr="00F8132A">
        <w:rPr>
          <w:rFonts w:hint="eastAsia"/>
          <w:color w:val="000000"/>
          <w:sz w:val="24"/>
        </w:rPr>
        <w:t xml:space="preserve"> </w:t>
      </w:r>
      <w:r w:rsidRPr="00F8132A">
        <w:rPr>
          <w:rFonts w:hint="eastAsia"/>
          <w:color w:val="000000"/>
          <w:sz w:val="24"/>
        </w:rPr>
        <w:t>校级教学成果奖每两年评选一次，时间一般为</w:t>
      </w:r>
      <w:r w:rsidRPr="00F8132A">
        <w:rPr>
          <w:rFonts w:hint="eastAsia"/>
          <w:color w:val="000000"/>
          <w:sz w:val="24"/>
        </w:rPr>
        <w:t>5</w:t>
      </w:r>
      <w:r w:rsidRPr="00F8132A">
        <w:rPr>
          <w:rFonts w:hint="eastAsia"/>
          <w:color w:val="000000"/>
          <w:sz w:val="24"/>
        </w:rPr>
        <w:t>月。</w:t>
      </w:r>
    </w:p>
    <w:p w:rsidR="00AD486B" w:rsidRPr="00514EA0" w:rsidRDefault="00AD486B" w:rsidP="00AD486B">
      <w:pPr>
        <w:widowControl/>
        <w:spacing w:beforeLines="50" w:afterLines="50"/>
        <w:jc w:val="center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514EA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第三章  评审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第十一条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学校聘请校内外相关专家组成校级教学成果奖评审委员会。评审委员会下设办公室，挂靠在学校教务处，负责成果申报、评审及奖励等的组织工作。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第十二条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校级教学成果奖由评审委员会委员以无记名投票方式评选产生。投票须有评审委员会三分之二以上委员参加方为有效。一等奖必须获出席人数的三分之二以上赞成票方为通过；二、三等奖必须获出席人数的二分之一以上赞成票方为通过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第十三条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评议结果填入申报表，由评委会主任签字，并公示一周，无异议者上报学校校务会审批同意后进行奖励。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第十四条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评审工作实行回避制度。教学成果奖评审委员会成员或家属申报教学成果奖的，评审委员会成员本人应该回避。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第十五条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评审工作实行异议制度。在公示期内，凡对公布的名单有异议，均可在异议期内向学校教学成果奖办公室提出。对成果或成果评审的异议须以书面形式提出，同时须写明提出异议的单位联系人或本人的真实姓名。教学成果奖办公室对提出异议的</w:t>
      </w:r>
      <w:r w:rsidRPr="00F8132A">
        <w:rPr>
          <w:rFonts w:hint="eastAsia"/>
          <w:color w:val="000000"/>
          <w:sz w:val="24"/>
        </w:rPr>
        <w:lastRenderedPageBreak/>
        <w:t>单位或个人给予保密。不符合上述规定的异议不予受理。评审委员会根据群众意见进行评审复议，确定最后评审结果。</w:t>
      </w:r>
    </w:p>
    <w:p w:rsidR="00AD486B" w:rsidRPr="00514EA0" w:rsidRDefault="00AD486B" w:rsidP="00AD486B">
      <w:pPr>
        <w:widowControl/>
        <w:spacing w:beforeLines="50" w:afterLines="50"/>
        <w:jc w:val="center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514EA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第四章  奖励</w:t>
      </w:r>
    </w:p>
    <w:p w:rsidR="00AD486B" w:rsidRPr="00F8132A" w:rsidRDefault="00AD486B" w:rsidP="00AD486B">
      <w:pPr>
        <w:spacing w:line="300" w:lineRule="auto"/>
        <w:ind w:firstLine="480"/>
        <w:rPr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第十六条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对获奖的校级教学成果，学校授予主要完成人证书和奖金。一等奖占申报总额的</w:t>
      </w:r>
      <w:r w:rsidRPr="00F8132A">
        <w:rPr>
          <w:rFonts w:hint="eastAsia"/>
          <w:color w:val="000000"/>
          <w:sz w:val="24"/>
        </w:rPr>
        <w:t>8-10%</w:t>
      </w:r>
      <w:r w:rsidRPr="00F8132A">
        <w:rPr>
          <w:rFonts w:hint="eastAsia"/>
          <w:color w:val="000000"/>
          <w:sz w:val="24"/>
        </w:rPr>
        <w:t>，二等奖占</w:t>
      </w:r>
      <w:r w:rsidRPr="00F8132A">
        <w:rPr>
          <w:rFonts w:hint="eastAsia"/>
          <w:color w:val="000000"/>
          <w:sz w:val="24"/>
        </w:rPr>
        <w:t>12-15%</w:t>
      </w:r>
      <w:r w:rsidRPr="00F8132A">
        <w:rPr>
          <w:rFonts w:hint="eastAsia"/>
          <w:color w:val="000000"/>
          <w:sz w:val="24"/>
        </w:rPr>
        <w:t>，三等奖占</w:t>
      </w:r>
      <w:r w:rsidRPr="00F8132A">
        <w:rPr>
          <w:rFonts w:hint="eastAsia"/>
          <w:color w:val="000000"/>
          <w:sz w:val="24"/>
        </w:rPr>
        <w:t>20-25%</w:t>
      </w:r>
      <w:r w:rsidRPr="00F8132A">
        <w:rPr>
          <w:rFonts w:hint="eastAsia"/>
          <w:color w:val="000000"/>
          <w:sz w:val="24"/>
        </w:rPr>
        <w:t>。校级教学成果奖的奖励额度为一等奖</w:t>
      </w:r>
      <w:r w:rsidRPr="00F8132A">
        <w:rPr>
          <w:rFonts w:hint="eastAsia"/>
          <w:color w:val="000000"/>
          <w:sz w:val="24"/>
        </w:rPr>
        <w:t>20000</w:t>
      </w:r>
      <w:r w:rsidRPr="00F8132A">
        <w:rPr>
          <w:rFonts w:hint="eastAsia"/>
          <w:color w:val="000000"/>
          <w:sz w:val="24"/>
        </w:rPr>
        <w:t>元，二等奖</w:t>
      </w:r>
      <w:r w:rsidRPr="00F8132A">
        <w:rPr>
          <w:rFonts w:hint="eastAsia"/>
          <w:color w:val="000000"/>
          <w:sz w:val="24"/>
        </w:rPr>
        <w:t>10000</w:t>
      </w:r>
      <w:r w:rsidRPr="00F8132A">
        <w:rPr>
          <w:rFonts w:hint="eastAsia"/>
          <w:color w:val="000000"/>
          <w:sz w:val="24"/>
        </w:rPr>
        <w:t>元，三等奖</w:t>
      </w:r>
      <w:r w:rsidRPr="00F8132A">
        <w:rPr>
          <w:rFonts w:hint="eastAsia"/>
          <w:color w:val="000000"/>
          <w:sz w:val="24"/>
        </w:rPr>
        <w:t>5000</w:t>
      </w:r>
      <w:r w:rsidRPr="00F8132A">
        <w:rPr>
          <w:rFonts w:hint="eastAsia"/>
          <w:color w:val="000000"/>
          <w:sz w:val="24"/>
        </w:rPr>
        <w:t>元。获得省部级成果奖按照</w:t>
      </w:r>
      <w:r w:rsidRPr="00F8132A">
        <w:rPr>
          <w:rFonts w:hint="eastAsia"/>
          <w:color w:val="000000"/>
          <w:sz w:val="24"/>
        </w:rPr>
        <w:t>1</w:t>
      </w:r>
      <w:r w:rsidRPr="00F8132A">
        <w:rPr>
          <w:rFonts w:hint="eastAsia"/>
          <w:color w:val="000000"/>
          <w:sz w:val="24"/>
        </w:rPr>
        <w:t>：</w:t>
      </w:r>
      <w:r w:rsidRPr="00F8132A">
        <w:rPr>
          <w:rFonts w:hint="eastAsia"/>
          <w:color w:val="000000"/>
          <w:sz w:val="24"/>
        </w:rPr>
        <w:t>1</w:t>
      </w:r>
      <w:r w:rsidRPr="00F8132A">
        <w:rPr>
          <w:rFonts w:hint="eastAsia"/>
          <w:color w:val="000000"/>
          <w:sz w:val="24"/>
        </w:rPr>
        <w:t>标准进行配套奖励，国家级成果奖按照</w:t>
      </w:r>
      <w:r w:rsidRPr="00F8132A">
        <w:rPr>
          <w:rFonts w:hint="eastAsia"/>
          <w:color w:val="000000"/>
          <w:sz w:val="24"/>
        </w:rPr>
        <w:t>1</w:t>
      </w:r>
      <w:r w:rsidRPr="00F8132A">
        <w:rPr>
          <w:rFonts w:hint="eastAsia"/>
          <w:color w:val="000000"/>
          <w:sz w:val="24"/>
        </w:rPr>
        <w:t>：</w:t>
      </w:r>
      <w:r w:rsidRPr="00F8132A">
        <w:rPr>
          <w:rFonts w:hint="eastAsia"/>
          <w:color w:val="000000"/>
          <w:sz w:val="24"/>
        </w:rPr>
        <w:t>2</w:t>
      </w:r>
      <w:r w:rsidRPr="00F8132A">
        <w:rPr>
          <w:rFonts w:hint="eastAsia"/>
          <w:color w:val="000000"/>
          <w:sz w:val="24"/>
        </w:rPr>
        <w:t>标准配套奖励。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第十七条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教学成果奖的奖金，归获奖者所有，任何单位和个人不得截留。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第十八条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获奖成果应当记入主要完成人的考绩档案，作为评定职称、晋级增薪的重要依据。</w:t>
      </w:r>
    </w:p>
    <w:p w:rsidR="00AD486B" w:rsidRPr="00F8132A" w:rsidRDefault="00AD486B" w:rsidP="00AD486B">
      <w:pPr>
        <w:spacing w:line="300" w:lineRule="auto"/>
        <w:ind w:firstLine="480"/>
        <w:rPr>
          <w:rFonts w:hint="eastAsia"/>
          <w:color w:val="000000"/>
          <w:sz w:val="24"/>
        </w:rPr>
      </w:pPr>
      <w:r w:rsidRPr="00F8132A">
        <w:rPr>
          <w:rFonts w:eastAsia="黑体" w:hint="eastAsia"/>
          <w:b/>
          <w:bCs/>
          <w:color w:val="000000"/>
          <w:sz w:val="24"/>
        </w:rPr>
        <w:t>第十九条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对于重复申报、弄虚作假或剽窃他人教学成果的获奖者，由推荐单位负责调查核实，并提出处理意见；凡经核实确属重复申报、弄虚作假或剽窃他人成果的获奖者，报经学校批准，撤消奖励，收回证书和奖金，并取消下次教学成果奖的申报资格。</w:t>
      </w:r>
    </w:p>
    <w:p w:rsidR="00AD486B" w:rsidRPr="00514EA0" w:rsidRDefault="00AD486B" w:rsidP="00AD486B">
      <w:pPr>
        <w:widowControl/>
        <w:spacing w:beforeLines="50" w:afterLines="50"/>
        <w:jc w:val="center"/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</w:pPr>
      <w:r w:rsidRPr="00514EA0">
        <w:rPr>
          <w:rFonts w:ascii="黑体" w:eastAsia="黑体" w:hAnsi="黑体" w:cs="宋体" w:hint="eastAsia"/>
          <w:b/>
          <w:color w:val="000000"/>
          <w:kern w:val="0"/>
          <w:sz w:val="28"/>
          <w:szCs w:val="28"/>
        </w:rPr>
        <w:t>第五章  附  则</w:t>
      </w:r>
    </w:p>
    <w:p w:rsidR="00AD486B" w:rsidRPr="00461BA3" w:rsidRDefault="00AD486B" w:rsidP="00AD486B">
      <w:pPr>
        <w:spacing w:line="300" w:lineRule="auto"/>
        <w:ind w:firstLine="480"/>
        <w:rPr>
          <w:color w:val="000000"/>
          <w:sz w:val="24"/>
        </w:rPr>
        <w:sectPr w:rsidR="00AD486B" w:rsidRPr="00461BA3" w:rsidSect="0041089F">
          <w:pgSz w:w="11907" w:h="16840" w:code="9"/>
          <w:pgMar w:top="1440" w:right="1418" w:bottom="1440" w:left="1418" w:header="851" w:footer="1418" w:gutter="0"/>
          <w:cols w:space="425"/>
          <w:docGrid w:linePitch="312"/>
        </w:sectPr>
      </w:pPr>
      <w:r w:rsidRPr="00F8132A">
        <w:rPr>
          <w:rFonts w:eastAsia="黑体" w:hint="eastAsia"/>
          <w:b/>
          <w:bCs/>
          <w:color w:val="000000"/>
          <w:sz w:val="24"/>
        </w:rPr>
        <w:t>第二十条</w:t>
      </w:r>
      <w:r w:rsidRPr="00F8132A">
        <w:rPr>
          <w:rFonts w:hint="eastAsia"/>
          <w:color w:val="000000"/>
          <w:sz w:val="24"/>
        </w:rPr>
        <w:t xml:space="preserve">  </w:t>
      </w:r>
      <w:r w:rsidRPr="00F8132A">
        <w:rPr>
          <w:rFonts w:hint="eastAsia"/>
          <w:color w:val="000000"/>
          <w:sz w:val="24"/>
        </w:rPr>
        <w:t>本办法自印发之日起执行，由教务处负责解释。</w:t>
      </w:r>
    </w:p>
    <w:p w:rsidR="003A45B7" w:rsidRPr="00AD486B" w:rsidRDefault="003A45B7" w:rsidP="00AD486B"/>
    <w:sectPr w:rsidR="003A45B7" w:rsidRPr="00AD486B" w:rsidSect="003A45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D486B"/>
    <w:rsid w:val="00013B3B"/>
    <w:rsid w:val="00026577"/>
    <w:rsid w:val="00027F33"/>
    <w:rsid w:val="0003510A"/>
    <w:rsid w:val="0004672F"/>
    <w:rsid w:val="00062B89"/>
    <w:rsid w:val="00065BD0"/>
    <w:rsid w:val="001026C8"/>
    <w:rsid w:val="00161ED0"/>
    <w:rsid w:val="00164182"/>
    <w:rsid w:val="001667E8"/>
    <w:rsid w:val="0020257E"/>
    <w:rsid w:val="00243252"/>
    <w:rsid w:val="00245079"/>
    <w:rsid w:val="00277519"/>
    <w:rsid w:val="00281EB1"/>
    <w:rsid w:val="002A73D8"/>
    <w:rsid w:val="002B3E56"/>
    <w:rsid w:val="002B6309"/>
    <w:rsid w:val="002C1A00"/>
    <w:rsid w:val="002D39E9"/>
    <w:rsid w:val="002D73D0"/>
    <w:rsid w:val="002E2A60"/>
    <w:rsid w:val="0032158C"/>
    <w:rsid w:val="00337C58"/>
    <w:rsid w:val="003A45B7"/>
    <w:rsid w:val="003B3171"/>
    <w:rsid w:val="003E5ADA"/>
    <w:rsid w:val="003F020F"/>
    <w:rsid w:val="0041178D"/>
    <w:rsid w:val="00422389"/>
    <w:rsid w:val="004252D0"/>
    <w:rsid w:val="004549BF"/>
    <w:rsid w:val="0048371F"/>
    <w:rsid w:val="00534266"/>
    <w:rsid w:val="00537923"/>
    <w:rsid w:val="005734FE"/>
    <w:rsid w:val="0058285D"/>
    <w:rsid w:val="005C6383"/>
    <w:rsid w:val="005E6079"/>
    <w:rsid w:val="00600ECC"/>
    <w:rsid w:val="00615F08"/>
    <w:rsid w:val="00646276"/>
    <w:rsid w:val="006A4CD7"/>
    <w:rsid w:val="006A5BF0"/>
    <w:rsid w:val="006B10C4"/>
    <w:rsid w:val="006D4065"/>
    <w:rsid w:val="00705B8F"/>
    <w:rsid w:val="00722F60"/>
    <w:rsid w:val="00757536"/>
    <w:rsid w:val="00771112"/>
    <w:rsid w:val="007903D9"/>
    <w:rsid w:val="00796DB3"/>
    <w:rsid w:val="007B4E84"/>
    <w:rsid w:val="007E10D3"/>
    <w:rsid w:val="00810161"/>
    <w:rsid w:val="00813002"/>
    <w:rsid w:val="008142E7"/>
    <w:rsid w:val="00830490"/>
    <w:rsid w:val="008924C0"/>
    <w:rsid w:val="008A539D"/>
    <w:rsid w:val="008D5524"/>
    <w:rsid w:val="008E156E"/>
    <w:rsid w:val="0091085B"/>
    <w:rsid w:val="00923A70"/>
    <w:rsid w:val="00924D59"/>
    <w:rsid w:val="009F10BB"/>
    <w:rsid w:val="009F569A"/>
    <w:rsid w:val="00A07357"/>
    <w:rsid w:val="00A10730"/>
    <w:rsid w:val="00A27E9E"/>
    <w:rsid w:val="00A923F2"/>
    <w:rsid w:val="00AD486B"/>
    <w:rsid w:val="00AD4AC8"/>
    <w:rsid w:val="00AD57D7"/>
    <w:rsid w:val="00AE3EB6"/>
    <w:rsid w:val="00B014C2"/>
    <w:rsid w:val="00B2191A"/>
    <w:rsid w:val="00B94AE9"/>
    <w:rsid w:val="00BD4F0E"/>
    <w:rsid w:val="00C46961"/>
    <w:rsid w:val="00C4769F"/>
    <w:rsid w:val="00CA2AAA"/>
    <w:rsid w:val="00CB3DA6"/>
    <w:rsid w:val="00CF4BB8"/>
    <w:rsid w:val="00D63CFA"/>
    <w:rsid w:val="00D80FCA"/>
    <w:rsid w:val="00DA45B4"/>
    <w:rsid w:val="00E10E74"/>
    <w:rsid w:val="00E27D17"/>
    <w:rsid w:val="00E3792A"/>
    <w:rsid w:val="00E403FC"/>
    <w:rsid w:val="00E5261D"/>
    <w:rsid w:val="00E83698"/>
    <w:rsid w:val="00F04974"/>
    <w:rsid w:val="00F21D44"/>
    <w:rsid w:val="00F51547"/>
    <w:rsid w:val="00F65531"/>
    <w:rsid w:val="00F672DD"/>
    <w:rsid w:val="00FA6F10"/>
    <w:rsid w:val="00FD2D35"/>
    <w:rsid w:val="00FD4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86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AD486B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AD486B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a4">
    <w:name w:val="标题 字符"/>
    <w:link w:val="a3"/>
    <w:rsid w:val="00AD486B"/>
    <w:rPr>
      <w:rFonts w:ascii="Arial" w:eastAsia="宋体" w:hAnsi="Arial" w:cs="Arial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338</Words>
  <Characters>1930</Characters>
  <Application>Microsoft Office Word</Application>
  <DocSecurity>0</DocSecurity>
  <Lines>16</Lines>
  <Paragraphs>4</Paragraphs>
  <ScaleCrop>false</ScaleCrop>
  <Company>微软中国</Company>
  <LinksUpToDate>false</LinksUpToDate>
  <CharactersWithSpaces>2264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2020-11-02T02:24:00Z</dcterms:created>
  <dcterms:modified xsi:type="dcterms:W3CDTF">2020-11-02T02:26:00Z</dcterms:modified>
</cp:coreProperties>
</file>